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45"/>
        </w:tabs>
        <w:bidi w:val="0"/>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分包单位简介表</w:t>
      </w:r>
    </w:p>
    <w:tbl>
      <w:tblPr>
        <w:tblStyle w:val="3"/>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2140"/>
        <w:gridCol w:w="1854"/>
        <w:gridCol w:w="286"/>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40" w:type="dxa"/>
            <w:vAlign w:val="center"/>
          </w:tcPr>
          <w:p>
            <w:pPr>
              <w:tabs>
                <w:tab w:val="left" w:pos="1645"/>
              </w:tabs>
              <w:bidi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单位名称</w:t>
            </w:r>
          </w:p>
        </w:tc>
        <w:tc>
          <w:tcPr>
            <w:tcW w:w="6420" w:type="dxa"/>
            <w:gridSpan w:val="4"/>
            <w:vAlign w:val="center"/>
          </w:tcPr>
          <w:p>
            <w:pPr>
              <w:tabs>
                <w:tab w:val="left" w:pos="1645"/>
              </w:tabs>
              <w:bidi w:val="0"/>
              <w:spacing w:line="240" w:lineRule="auto"/>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40" w:type="dxa"/>
            <w:vAlign w:val="center"/>
          </w:tcPr>
          <w:p>
            <w:pPr>
              <w:tabs>
                <w:tab w:val="left" w:pos="1645"/>
              </w:tabs>
              <w:bidi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单位注册地址</w:t>
            </w:r>
          </w:p>
        </w:tc>
        <w:tc>
          <w:tcPr>
            <w:tcW w:w="2140" w:type="dxa"/>
            <w:vAlign w:val="center"/>
          </w:tcPr>
          <w:p>
            <w:pPr>
              <w:tabs>
                <w:tab w:val="left" w:pos="1645"/>
              </w:tabs>
              <w:bidi w:val="0"/>
              <w:spacing w:line="240" w:lineRule="auto"/>
              <w:jc w:val="center"/>
              <w:rPr>
                <w:rFonts w:hint="eastAsia" w:ascii="宋体" w:hAnsi="宋体" w:eastAsia="宋体" w:cs="宋体"/>
                <w:sz w:val="21"/>
                <w:szCs w:val="21"/>
                <w:vertAlign w:val="baseline"/>
                <w:lang w:val="en-US" w:eastAsia="zh-CN"/>
              </w:rPr>
            </w:pPr>
          </w:p>
        </w:tc>
        <w:tc>
          <w:tcPr>
            <w:tcW w:w="1854" w:type="dxa"/>
            <w:vAlign w:val="center"/>
          </w:tcPr>
          <w:p>
            <w:pPr>
              <w:tabs>
                <w:tab w:val="left" w:pos="1645"/>
              </w:tabs>
              <w:bidi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承揽业务</w:t>
            </w:r>
          </w:p>
        </w:tc>
        <w:tc>
          <w:tcPr>
            <w:tcW w:w="2426" w:type="dxa"/>
            <w:gridSpan w:val="2"/>
            <w:vAlign w:val="center"/>
          </w:tcPr>
          <w:p>
            <w:pPr>
              <w:tabs>
                <w:tab w:val="left" w:pos="1645"/>
              </w:tabs>
              <w:bidi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装饰</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消防</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 xml:space="preserve">智能化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通风空调</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园林市政</w:t>
            </w:r>
          </w:p>
          <w:p>
            <w:pPr>
              <w:tabs>
                <w:tab w:val="left" w:pos="1645"/>
              </w:tabs>
              <w:bidi w:val="0"/>
              <w:spacing w:line="240" w:lineRule="auto"/>
              <w:jc w:val="both"/>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40" w:type="dxa"/>
            <w:vAlign w:val="center"/>
          </w:tcPr>
          <w:p>
            <w:pPr>
              <w:tabs>
                <w:tab w:val="left" w:pos="1645"/>
              </w:tabs>
              <w:bidi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单位负责人或</w:t>
            </w:r>
          </w:p>
          <w:p>
            <w:pPr>
              <w:tabs>
                <w:tab w:val="left" w:pos="1645"/>
              </w:tabs>
              <w:bidi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授权委托人</w:t>
            </w:r>
          </w:p>
        </w:tc>
        <w:tc>
          <w:tcPr>
            <w:tcW w:w="6420" w:type="dxa"/>
            <w:gridSpan w:val="4"/>
            <w:vAlign w:val="center"/>
          </w:tcPr>
          <w:p>
            <w:pPr>
              <w:tabs>
                <w:tab w:val="left" w:pos="1645"/>
              </w:tabs>
              <w:bidi w:val="0"/>
              <w:spacing w:line="24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姓名：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40" w:type="dxa"/>
            <w:vAlign w:val="center"/>
          </w:tcPr>
          <w:p>
            <w:pPr>
              <w:tabs>
                <w:tab w:val="left" w:pos="1645"/>
              </w:tabs>
              <w:bidi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单位自有证件</w:t>
            </w:r>
          </w:p>
        </w:tc>
        <w:tc>
          <w:tcPr>
            <w:tcW w:w="6420" w:type="dxa"/>
            <w:gridSpan w:val="4"/>
            <w:vAlign w:val="center"/>
          </w:tcPr>
          <w:p>
            <w:pPr>
              <w:tabs>
                <w:tab w:val="left" w:pos="1645"/>
              </w:tabs>
              <w:bidi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 xml:space="preserve">营业执照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 xml:space="preserve">企业资质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 xml:space="preserve">安全许可证   </w:t>
            </w: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其他证件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40" w:type="dxa"/>
            <w:vMerge w:val="restart"/>
            <w:vAlign w:val="center"/>
          </w:tcPr>
          <w:p>
            <w:pPr>
              <w:tabs>
                <w:tab w:val="left" w:pos="1645"/>
              </w:tabs>
              <w:bidi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与银丰工程有限公司合作业绩</w:t>
            </w:r>
          </w:p>
          <w:p>
            <w:pPr>
              <w:tabs>
                <w:tab w:val="left" w:pos="1645"/>
              </w:tabs>
              <w:bidi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（工程名称、造价、工期，如无，可填写其他近两年业绩）</w:t>
            </w:r>
          </w:p>
        </w:tc>
        <w:tc>
          <w:tcPr>
            <w:tcW w:w="6420" w:type="dxa"/>
            <w:gridSpan w:val="4"/>
            <w:vAlign w:val="center"/>
          </w:tcPr>
          <w:p>
            <w:pPr>
              <w:tabs>
                <w:tab w:val="left" w:pos="1645"/>
              </w:tabs>
              <w:bidi w:val="0"/>
              <w:spacing w:line="360" w:lineRule="auto"/>
              <w:jc w:val="left"/>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40" w:type="dxa"/>
            <w:vMerge w:val="continue"/>
            <w:vAlign w:val="center"/>
          </w:tcPr>
          <w:p>
            <w:pPr>
              <w:tabs>
                <w:tab w:val="left" w:pos="1645"/>
              </w:tabs>
              <w:bidi w:val="0"/>
              <w:spacing w:line="240" w:lineRule="auto"/>
              <w:jc w:val="center"/>
              <w:rPr>
                <w:rFonts w:hint="eastAsia" w:ascii="宋体" w:hAnsi="宋体" w:eastAsia="宋体" w:cs="宋体"/>
                <w:sz w:val="21"/>
                <w:szCs w:val="21"/>
                <w:vertAlign w:val="baseline"/>
                <w:lang w:val="en-US" w:eastAsia="zh-CN"/>
              </w:rPr>
            </w:pPr>
          </w:p>
        </w:tc>
        <w:tc>
          <w:tcPr>
            <w:tcW w:w="6420" w:type="dxa"/>
            <w:gridSpan w:val="4"/>
            <w:vAlign w:val="center"/>
          </w:tcPr>
          <w:p>
            <w:pPr>
              <w:tabs>
                <w:tab w:val="left" w:pos="1645"/>
              </w:tabs>
              <w:bidi w:val="0"/>
              <w:spacing w:line="24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40" w:type="dxa"/>
            <w:vMerge w:val="continue"/>
            <w:vAlign w:val="center"/>
          </w:tcPr>
          <w:p>
            <w:pPr>
              <w:tabs>
                <w:tab w:val="left" w:pos="1645"/>
              </w:tabs>
              <w:bidi w:val="0"/>
              <w:spacing w:line="240" w:lineRule="auto"/>
              <w:jc w:val="center"/>
              <w:rPr>
                <w:rFonts w:hint="eastAsia" w:ascii="宋体" w:hAnsi="宋体" w:eastAsia="宋体" w:cs="宋体"/>
                <w:sz w:val="21"/>
                <w:szCs w:val="21"/>
                <w:vertAlign w:val="baseline"/>
                <w:lang w:val="en-US" w:eastAsia="zh-CN"/>
              </w:rPr>
            </w:pPr>
          </w:p>
        </w:tc>
        <w:tc>
          <w:tcPr>
            <w:tcW w:w="6420" w:type="dxa"/>
            <w:gridSpan w:val="4"/>
            <w:vAlign w:val="center"/>
          </w:tcPr>
          <w:p>
            <w:pPr>
              <w:tabs>
                <w:tab w:val="left" w:pos="1645"/>
              </w:tabs>
              <w:bidi w:val="0"/>
              <w:spacing w:line="24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2140" w:type="dxa"/>
            <w:vAlign w:val="center"/>
          </w:tcPr>
          <w:p>
            <w:pPr>
              <w:tabs>
                <w:tab w:val="left" w:pos="1645"/>
              </w:tabs>
              <w:bidi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单位可提供</w:t>
            </w:r>
          </w:p>
          <w:p>
            <w:pPr>
              <w:tabs>
                <w:tab w:val="left" w:pos="1645"/>
              </w:tabs>
              <w:bidi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发票类型</w:t>
            </w:r>
          </w:p>
        </w:tc>
        <w:tc>
          <w:tcPr>
            <w:tcW w:w="2140" w:type="dxa"/>
            <w:vAlign w:val="center"/>
          </w:tcPr>
          <w:p>
            <w:pPr>
              <w:tabs>
                <w:tab w:val="left" w:pos="1645"/>
              </w:tabs>
              <w:bidi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增值税普通发票</w:t>
            </w:r>
          </w:p>
          <w:p>
            <w:pPr>
              <w:tabs>
                <w:tab w:val="left" w:pos="1645"/>
              </w:tabs>
              <w:bidi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sym w:font="Wingdings" w:char="00A8"/>
            </w:r>
            <w:r>
              <w:rPr>
                <w:rFonts w:hint="eastAsia" w:ascii="宋体" w:hAnsi="宋体" w:eastAsia="宋体" w:cs="宋体"/>
                <w:sz w:val="21"/>
                <w:szCs w:val="21"/>
                <w:vertAlign w:val="baseline"/>
                <w:lang w:val="en-US" w:eastAsia="zh-CN"/>
              </w:rPr>
              <w:t>增值税专用发票</w:t>
            </w:r>
          </w:p>
        </w:tc>
        <w:tc>
          <w:tcPr>
            <w:tcW w:w="2140" w:type="dxa"/>
            <w:gridSpan w:val="2"/>
            <w:vAlign w:val="center"/>
          </w:tcPr>
          <w:p>
            <w:pPr>
              <w:tabs>
                <w:tab w:val="left" w:pos="1645"/>
              </w:tabs>
              <w:bidi w:val="0"/>
              <w:spacing w:line="24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发票税率 %</w:t>
            </w:r>
          </w:p>
        </w:tc>
        <w:tc>
          <w:tcPr>
            <w:tcW w:w="2140" w:type="dxa"/>
            <w:vAlign w:val="center"/>
          </w:tcPr>
          <w:p>
            <w:pPr>
              <w:tabs>
                <w:tab w:val="left" w:pos="1645"/>
              </w:tabs>
              <w:bidi w:val="0"/>
              <w:spacing w:line="24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8560" w:type="dxa"/>
            <w:gridSpan w:val="5"/>
            <w:vAlign w:val="center"/>
          </w:tcPr>
          <w:p>
            <w:pPr>
              <w:tabs>
                <w:tab w:val="left" w:pos="1645"/>
              </w:tabs>
              <w:bidi w:val="0"/>
              <w:spacing w:line="24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分包单位其他信息：</w:t>
            </w:r>
          </w:p>
          <w:p>
            <w:pPr>
              <w:tabs>
                <w:tab w:val="left" w:pos="1645"/>
              </w:tabs>
              <w:bidi w:val="0"/>
              <w:spacing w:line="240" w:lineRule="auto"/>
              <w:jc w:val="both"/>
              <w:rPr>
                <w:rFonts w:hint="eastAsia" w:ascii="宋体" w:hAnsi="宋体" w:eastAsia="宋体" w:cs="宋体"/>
                <w:sz w:val="21"/>
                <w:szCs w:val="21"/>
                <w:vertAlign w:val="baseline"/>
                <w:lang w:val="en-US" w:eastAsia="zh-CN"/>
              </w:rPr>
            </w:pPr>
          </w:p>
          <w:p>
            <w:pPr>
              <w:tabs>
                <w:tab w:val="left" w:pos="1645"/>
              </w:tabs>
              <w:bidi w:val="0"/>
              <w:spacing w:line="240" w:lineRule="auto"/>
              <w:jc w:val="both"/>
              <w:rPr>
                <w:rFonts w:hint="eastAsia" w:ascii="宋体" w:hAnsi="宋体" w:eastAsia="宋体" w:cs="宋体"/>
                <w:sz w:val="21"/>
                <w:szCs w:val="21"/>
                <w:vertAlign w:val="baseline"/>
                <w:lang w:val="en-US" w:eastAsia="zh-CN"/>
              </w:rPr>
            </w:pPr>
          </w:p>
          <w:p>
            <w:pPr>
              <w:tabs>
                <w:tab w:val="left" w:pos="1645"/>
              </w:tabs>
              <w:bidi w:val="0"/>
              <w:spacing w:line="240" w:lineRule="auto"/>
              <w:jc w:val="both"/>
              <w:rPr>
                <w:rFonts w:hint="eastAsia" w:ascii="宋体" w:hAnsi="宋体" w:eastAsia="宋体" w:cs="宋体"/>
                <w:sz w:val="21"/>
                <w:szCs w:val="21"/>
                <w:vertAlign w:val="baseline"/>
                <w:lang w:val="en-US" w:eastAsia="zh-CN"/>
              </w:rPr>
            </w:pPr>
            <w:bookmarkStart w:id="0" w:name="_GoBack"/>
            <w:bookmarkEnd w:id="0"/>
          </w:p>
          <w:p>
            <w:pPr>
              <w:tabs>
                <w:tab w:val="left" w:pos="1645"/>
              </w:tabs>
              <w:bidi w:val="0"/>
              <w:spacing w:line="240" w:lineRule="auto"/>
              <w:jc w:val="center"/>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8560" w:type="dxa"/>
            <w:gridSpan w:val="5"/>
            <w:vAlign w:val="center"/>
          </w:tcPr>
          <w:p>
            <w:pPr>
              <w:tabs>
                <w:tab w:val="left" w:pos="1645"/>
              </w:tabs>
              <w:bidi w:val="0"/>
              <w:spacing w:line="360" w:lineRule="auto"/>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分包单位签字、盖章：                                </w:t>
            </w:r>
          </w:p>
          <w:p>
            <w:pPr>
              <w:tabs>
                <w:tab w:val="left" w:pos="1645"/>
              </w:tabs>
              <w:bidi w:val="0"/>
              <w:spacing w:line="360" w:lineRule="auto"/>
              <w:ind w:firstLine="4830" w:firstLineChars="2300"/>
              <w:jc w:val="both"/>
              <w:rPr>
                <w:rFonts w:hint="eastAsia" w:ascii="宋体" w:hAnsi="宋体" w:eastAsia="宋体" w:cs="宋体"/>
                <w:sz w:val="21"/>
                <w:szCs w:val="21"/>
                <w:vertAlign w:val="baseline"/>
                <w:lang w:val="en-US" w:eastAsia="zh-CN"/>
              </w:rPr>
            </w:pPr>
          </w:p>
          <w:p>
            <w:pPr>
              <w:tabs>
                <w:tab w:val="left" w:pos="1645"/>
              </w:tabs>
              <w:bidi w:val="0"/>
              <w:spacing w:line="360" w:lineRule="auto"/>
              <w:ind w:firstLine="4830" w:firstLineChars="2300"/>
              <w:jc w:val="both"/>
              <w:rPr>
                <w:rFonts w:hint="eastAsia" w:ascii="宋体" w:hAnsi="宋体" w:eastAsia="宋体" w:cs="宋体"/>
                <w:sz w:val="21"/>
                <w:szCs w:val="21"/>
                <w:vertAlign w:val="baseline"/>
                <w:lang w:val="en-US" w:eastAsia="zh-CN"/>
              </w:rPr>
            </w:pPr>
          </w:p>
          <w:p>
            <w:pPr>
              <w:tabs>
                <w:tab w:val="left" w:pos="1645"/>
              </w:tabs>
              <w:bidi w:val="0"/>
              <w:spacing w:line="360" w:lineRule="auto"/>
              <w:ind w:firstLine="4830" w:firstLineChars="2300"/>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日期：</w:t>
            </w:r>
          </w:p>
          <w:p>
            <w:pPr>
              <w:tabs>
                <w:tab w:val="left" w:pos="1645"/>
              </w:tabs>
              <w:bidi w:val="0"/>
              <w:spacing w:line="240" w:lineRule="auto"/>
              <w:jc w:val="both"/>
              <w:rPr>
                <w:rFonts w:hint="eastAsia" w:ascii="宋体" w:hAnsi="宋体" w:eastAsia="宋体" w:cs="宋体"/>
                <w:sz w:val="21"/>
                <w:szCs w:val="21"/>
                <w:vertAlign w:val="baseline"/>
                <w:lang w:val="en-US" w:eastAsia="zh-CN"/>
              </w:rPr>
            </w:pPr>
          </w:p>
        </w:tc>
      </w:tr>
    </w:tbl>
    <w:p>
      <w:pPr>
        <w:tabs>
          <w:tab w:val="left" w:pos="1645"/>
        </w:tabs>
        <w:bidi w:val="0"/>
        <w:spacing w:line="360" w:lineRule="auto"/>
        <w:jc w:val="both"/>
        <w:rPr>
          <w:rFonts w:hint="eastAsia" w:ascii="宋体" w:hAnsi="宋体" w:eastAsia="宋体" w:cs="宋体"/>
          <w:sz w:val="21"/>
          <w:szCs w:val="21"/>
          <w:lang w:val="en-US" w:eastAsia="zh-CN"/>
        </w:rPr>
      </w:pPr>
    </w:p>
    <w:p>
      <w:pPr>
        <w:tabs>
          <w:tab w:val="left" w:pos="1645"/>
        </w:tabs>
        <w:bidi w:val="0"/>
        <w:spacing w:line="360" w:lineRule="auto"/>
        <w:jc w:val="both"/>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1.本表由分包单位填写盖章后于劳务指导价宣贯会议前递交银丰工程有限公司。</w:t>
      </w:r>
    </w:p>
    <w:p>
      <w:pPr>
        <w:rPr>
          <w:rFonts w:hint="eastAsia"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2.分包单位须同时提供相关企业资质文件、施工业绩合同复印件并加盖公章。</w:t>
      </w:r>
    </w:p>
    <w:p>
      <w:pPr>
        <w:rPr>
          <w:rFonts w:hint="default" w:ascii="宋体" w:hAnsi="宋体" w:eastAsia="宋体" w:cs="宋体"/>
          <w:b/>
          <w:bCs/>
          <w:color w:val="FF0000"/>
          <w:sz w:val="21"/>
          <w:szCs w:val="21"/>
          <w:lang w:val="en-US" w:eastAsia="zh-CN"/>
        </w:rPr>
      </w:pPr>
      <w:r>
        <w:rPr>
          <w:rFonts w:hint="eastAsia" w:ascii="宋体" w:hAnsi="宋体" w:eastAsia="宋体" w:cs="宋体"/>
          <w:b/>
          <w:bCs/>
          <w:color w:val="FF0000"/>
          <w:sz w:val="21"/>
          <w:szCs w:val="21"/>
          <w:lang w:val="en-US" w:eastAsia="zh-CN"/>
        </w:rPr>
        <w:t>3.授权委托书原件一并送交。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C5296"/>
    <w:rsid w:val="1F4C5C06"/>
    <w:rsid w:val="208A3716"/>
    <w:rsid w:val="34733A65"/>
    <w:rsid w:val="431E7F23"/>
    <w:rsid w:val="670C5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2019-08-28T11:55:00Z</dcterms:created>
  <dc:creator>老马</dc:creator>
  <cp:lastModifiedBy>老马</cp:lastModifiedBy>
  <dcterms:modified xsi:type="dcterms:W3CDTF">2020-03-02T08:04:05Z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